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332" w:rsidRPr="001B6332" w:rsidRDefault="001B6332" w:rsidP="00A66DEE">
      <w:pPr>
        <w:pStyle w:val="Heading2"/>
        <w:shd w:val="clear" w:color="auto" w:fill="FFFFFF"/>
        <w:spacing w:line="288" w:lineRule="atLeast"/>
        <w:rPr>
          <w:rFonts w:asciiTheme="minorHAnsi" w:hAnsiTheme="minorHAnsi"/>
          <w:bCs w:val="0"/>
          <w:color w:val="3F4345"/>
        </w:rPr>
      </w:pPr>
      <w:r w:rsidRPr="001B6332">
        <w:rPr>
          <w:rFonts w:asciiTheme="minorHAnsi" w:hAnsiTheme="minorHAnsi"/>
          <w:bCs w:val="0"/>
          <w:color w:val="3F4345"/>
        </w:rPr>
        <w:t>Brief</w:t>
      </w:r>
    </w:p>
    <w:p w:rsidR="001B6332" w:rsidRDefault="001B6332" w:rsidP="00A66DEE">
      <w:pPr>
        <w:pStyle w:val="Heading2"/>
        <w:shd w:val="clear" w:color="auto" w:fill="FFFFFF"/>
        <w:spacing w:line="288" w:lineRule="atLeast"/>
        <w:rPr>
          <w:rFonts w:asciiTheme="minorHAnsi" w:hAnsiTheme="minorHAnsi"/>
          <w:b w:val="0"/>
          <w:bCs w:val="0"/>
          <w:color w:val="3F4345"/>
          <w:sz w:val="24"/>
          <w:szCs w:val="24"/>
        </w:rPr>
      </w:pPr>
      <w:r>
        <w:rPr>
          <w:rFonts w:asciiTheme="minorHAnsi" w:hAnsiTheme="minorHAnsi"/>
          <w:b w:val="0"/>
          <w:bCs w:val="0"/>
          <w:color w:val="3F4345"/>
          <w:sz w:val="24"/>
          <w:szCs w:val="24"/>
        </w:rPr>
        <w:t xml:space="preserve">I have current installed the </w:t>
      </w:r>
      <w:proofErr w:type="spellStart"/>
      <w:r>
        <w:rPr>
          <w:rFonts w:asciiTheme="minorHAnsi" w:hAnsiTheme="minorHAnsi"/>
          <w:b w:val="0"/>
          <w:bCs w:val="0"/>
          <w:color w:val="3F4345"/>
          <w:sz w:val="24"/>
          <w:szCs w:val="24"/>
        </w:rPr>
        <w:t>Avada</w:t>
      </w:r>
      <w:proofErr w:type="spellEnd"/>
      <w:r>
        <w:rPr>
          <w:rFonts w:asciiTheme="minorHAnsi" w:hAnsiTheme="minorHAnsi"/>
          <w:b w:val="0"/>
          <w:bCs w:val="0"/>
          <w:color w:val="3F4345"/>
          <w:sz w:val="24"/>
          <w:szCs w:val="24"/>
        </w:rPr>
        <w:t xml:space="preserve"> theme onto my </w:t>
      </w:r>
      <w:proofErr w:type="spellStart"/>
      <w:r>
        <w:rPr>
          <w:rFonts w:asciiTheme="minorHAnsi" w:hAnsiTheme="minorHAnsi"/>
          <w:b w:val="0"/>
          <w:bCs w:val="0"/>
          <w:color w:val="3F4345"/>
          <w:sz w:val="24"/>
          <w:szCs w:val="24"/>
        </w:rPr>
        <w:t>IPage</w:t>
      </w:r>
      <w:proofErr w:type="spellEnd"/>
      <w:r>
        <w:rPr>
          <w:rFonts w:asciiTheme="minorHAnsi" w:hAnsiTheme="minorHAnsi"/>
          <w:b w:val="0"/>
          <w:bCs w:val="0"/>
          <w:color w:val="3F4345"/>
          <w:sz w:val="24"/>
          <w:szCs w:val="24"/>
        </w:rPr>
        <w:t xml:space="preserve"> hosted website.  It’s the launch of my company so doesn’t have an existing site.  I would like to keep the existing theme unless there is a good reason not to.  </w:t>
      </w:r>
    </w:p>
    <w:p w:rsidR="001B6332" w:rsidRDefault="001B6332" w:rsidP="00A66DEE">
      <w:pPr>
        <w:pStyle w:val="Heading2"/>
        <w:shd w:val="clear" w:color="auto" w:fill="FFFFFF"/>
        <w:spacing w:line="288" w:lineRule="atLeast"/>
        <w:rPr>
          <w:rFonts w:asciiTheme="minorHAnsi" w:hAnsiTheme="minorHAnsi"/>
          <w:b w:val="0"/>
          <w:bCs w:val="0"/>
          <w:color w:val="3F4345"/>
          <w:sz w:val="24"/>
          <w:szCs w:val="24"/>
        </w:rPr>
      </w:pPr>
      <w:r>
        <w:rPr>
          <w:rFonts w:asciiTheme="minorHAnsi" w:hAnsiTheme="minorHAnsi"/>
          <w:b w:val="0"/>
          <w:bCs w:val="0"/>
          <w:color w:val="3F4345"/>
          <w:sz w:val="24"/>
          <w:szCs w:val="24"/>
        </w:rPr>
        <w:t>I would like to be able to modify content easily and for the site to be not overly complex to manage on a day to day basis</w:t>
      </w:r>
    </w:p>
    <w:p w:rsidR="001B6332" w:rsidRDefault="001B6332" w:rsidP="00A66DEE">
      <w:pPr>
        <w:pStyle w:val="Heading2"/>
        <w:shd w:val="clear" w:color="auto" w:fill="FFFFFF"/>
        <w:spacing w:line="288" w:lineRule="atLeast"/>
        <w:rPr>
          <w:rFonts w:asciiTheme="minorHAnsi" w:hAnsiTheme="minorHAnsi"/>
          <w:b w:val="0"/>
          <w:bCs w:val="0"/>
          <w:color w:val="3F4345"/>
          <w:sz w:val="24"/>
          <w:szCs w:val="24"/>
        </w:rPr>
      </w:pPr>
      <w:r>
        <w:rPr>
          <w:rFonts w:asciiTheme="minorHAnsi" w:hAnsiTheme="minorHAnsi"/>
          <w:b w:val="0"/>
          <w:bCs w:val="0"/>
          <w:color w:val="3F4345"/>
          <w:sz w:val="24"/>
          <w:szCs w:val="24"/>
        </w:rPr>
        <w:t>The colour schemes should represent the brand found in the attached files (shown below)</w:t>
      </w:r>
    </w:p>
    <w:p w:rsidR="001B6332" w:rsidRDefault="000B4F16" w:rsidP="00A66DEE">
      <w:pPr>
        <w:pStyle w:val="Heading2"/>
        <w:shd w:val="clear" w:color="auto" w:fill="FFFFFF"/>
        <w:spacing w:line="288" w:lineRule="atLeast"/>
        <w:rPr>
          <w:rFonts w:asciiTheme="minorHAnsi" w:hAnsiTheme="minorHAnsi"/>
          <w:b w:val="0"/>
          <w:bCs w:val="0"/>
          <w:color w:val="3F4345"/>
          <w:sz w:val="24"/>
          <w:szCs w:val="24"/>
        </w:rPr>
      </w:pPr>
      <w:r w:rsidRPr="000B4F16">
        <w:rPr>
          <w:rFonts w:asciiTheme="minorHAnsi" w:hAnsiTheme="minorHAnsi"/>
          <w:b w:val="0"/>
          <w:bCs w:val="0"/>
          <w:noProof/>
          <w:color w:val="3F4345"/>
          <w:sz w:val="24"/>
          <w:szCs w:val="24"/>
        </w:rPr>
        <w:drawing>
          <wp:inline distT="0" distB="0" distL="0" distR="0">
            <wp:extent cx="1594617" cy="554114"/>
            <wp:effectExtent l="19050" t="0" r="5583" b="0"/>
            <wp:docPr id="5" name="Picture 2" descr="Customer-Experience-Partner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er-Experience-Partners-Logo.jpg"/>
                    <pic:cNvPicPr/>
                  </pic:nvPicPr>
                  <pic:blipFill>
                    <a:blip r:embed="rId5" cstate="print"/>
                    <a:srcRect l="23735" t="37336" r="22134" b="39207"/>
                    <a:stretch>
                      <a:fillRect/>
                    </a:stretch>
                  </pic:blipFill>
                  <pic:spPr>
                    <a:xfrm>
                      <a:off x="0" y="0"/>
                      <a:ext cx="1595270" cy="554341"/>
                    </a:xfrm>
                    <a:prstGeom prst="rect">
                      <a:avLst/>
                    </a:prstGeom>
                  </pic:spPr>
                </pic:pic>
              </a:graphicData>
            </a:graphic>
          </wp:inline>
        </w:drawing>
      </w:r>
      <w:r>
        <w:rPr>
          <w:rFonts w:asciiTheme="minorHAnsi" w:hAnsiTheme="minorHAnsi"/>
          <w:b w:val="0"/>
          <w:bCs w:val="0"/>
          <w:noProof/>
          <w:color w:val="3F4345"/>
          <w:sz w:val="24"/>
          <w:szCs w:val="24"/>
        </w:rPr>
        <w:drawing>
          <wp:inline distT="0" distB="0" distL="0" distR="0">
            <wp:extent cx="1247160" cy="712426"/>
            <wp:effectExtent l="19050" t="0" r="0" b="0"/>
            <wp:docPr id="6" name="Picture 5" descr="Customer-Experience-Partners-VC-card-back-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er-Experience-Partners-VC-card-back-side.jpg"/>
                    <pic:cNvPicPr/>
                  </pic:nvPicPr>
                  <pic:blipFill>
                    <a:blip r:embed="rId6" cstate="print"/>
                    <a:stretch>
                      <a:fillRect/>
                    </a:stretch>
                  </pic:blipFill>
                  <pic:spPr>
                    <a:xfrm>
                      <a:off x="0" y="0"/>
                      <a:ext cx="1247004" cy="712337"/>
                    </a:xfrm>
                    <a:prstGeom prst="rect">
                      <a:avLst/>
                    </a:prstGeom>
                  </pic:spPr>
                </pic:pic>
              </a:graphicData>
            </a:graphic>
          </wp:inline>
        </w:drawing>
      </w:r>
      <w:r>
        <w:rPr>
          <w:rFonts w:asciiTheme="minorHAnsi" w:hAnsiTheme="minorHAnsi"/>
          <w:b w:val="0"/>
          <w:bCs w:val="0"/>
          <w:color w:val="3F4345"/>
          <w:sz w:val="24"/>
          <w:szCs w:val="24"/>
        </w:rPr>
        <w:t xml:space="preserve">   </w:t>
      </w:r>
      <w:r>
        <w:rPr>
          <w:rFonts w:asciiTheme="minorHAnsi" w:hAnsiTheme="minorHAnsi"/>
          <w:b w:val="0"/>
          <w:bCs w:val="0"/>
          <w:noProof/>
          <w:color w:val="3F4345"/>
          <w:sz w:val="24"/>
          <w:szCs w:val="24"/>
        </w:rPr>
        <w:drawing>
          <wp:inline distT="0" distB="0" distL="0" distR="0">
            <wp:extent cx="1805905" cy="1031603"/>
            <wp:effectExtent l="19050" t="0" r="3845" b="0"/>
            <wp:docPr id="7" name="Picture 6" descr="Customer-Experience-Partners-VC-card-front-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er-Experience-Partners-VC-card-front-side.jpg"/>
                    <pic:cNvPicPr/>
                  </pic:nvPicPr>
                  <pic:blipFill>
                    <a:blip r:embed="rId7" cstate="print"/>
                    <a:stretch>
                      <a:fillRect/>
                    </a:stretch>
                  </pic:blipFill>
                  <pic:spPr>
                    <a:xfrm>
                      <a:off x="0" y="0"/>
                      <a:ext cx="1805678" cy="1031474"/>
                    </a:xfrm>
                    <a:prstGeom prst="rect">
                      <a:avLst/>
                    </a:prstGeom>
                  </pic:spPr>
                </pic:pic>
              </a:graphicData>
            </a:graphic>
          </wp:inline>
        </w:drawing>
      </w:r>
    </w:p>
    <w:p w:rsidR="00A66DEE" w:rsidRPr="00B034BD" w:rsidRDefault="001B6332" w:rsidP="00A66DEE">
      <w:pPr>
        <w:pStyle w:val="Heading2"/>
        <w:shd w:val="clear" w:color="auto" w:fill="FFFFFF"/>
        <w:spacing w:line="288" w:lineRule="atLeast"/>
        <w:rPr>
          <w:rFonts w:asciiTheme="minorHAnsi" w:hAnsiTheme="minorHAnsi"/>
          <w:bCs w:val="0"/>
          <w:color w:val="3F4345"/>
        </w:rPr>
      </w:pPr>
      <w:r>
        <w:rPr>
          <w:rFonts w:asciiTheme="minorHAnsi" w:hAnsiTheme="minorHAnsi"/>
          <w:bCs w:val="0"/>
          <w:color w:val="3F4345"/>
        </w:rPr>
        <w:t xml:space="preserve">Company </w:t>
      </w:r>
      <w:r w:rsidR="00A66DEE" w:rsidRPr="00B034BD">
        <w:rPr>
          <w:rFonts w:asciiTheme="minorHAnsi" w:hAnsiTheme="minorHAnsi"/>
          <w:bCs w:val="0"/>
          <w:color w:val="3F4345"/>
        </w:rPr>
        <w:t>Introduction</w:t>
      </w:r>
    </w:p>
    <w:p w:rsidR="00A66DEE" w:rsidRPr="00B034BD" w:rsidRDefault="00A66DEE" w:rsidP="00A66DEE">
      <w:pPr>
        <w:pStyle w:val="NormalWeb"/>
        <w:shd w:val="clear" w:color="auto" w:fill="FFFFFF"/>
        <w:spacing w:before="360" w:beforeAutospacing="0" w:after="360" w:afterAutospacing="0"/>
        <w:rPr>
          <w:rFonts w:asciiTheme="minorHAnsi" w:hAnsiTheme="minorHAnsi"/>
          <w:color w:val="3F4345"/>
        </w:rPr>
      </w:pPr>
      <w:r w:rsidRPr="00B034BD">
        <w:rPr>
          <w:rFonts w:asciiTheme="minorHAnsi" w:hAnsiTheme="minorHAnsi"/>
          <w:color w:val="3F4345"/>
        </w:rPr>
        <w:t>Customer Experience Partners (CX Partners) is a consulting company focused on Customer Experience and Contact Centre Solutions.  We are small (a few people) but we bring teams together for projects that have expertise in what is required</w:t>
      </w:r>
    </w:p>
    <w:p w:rsidR="00A66DEE" w:rsidRDefault="00A66DEE" w:rsidP="00A66DEE">
      <w:pPr>
        <w:pStyle w:val="NormalWeb"/>
        <w:shd w:val="clear" w:color="auto" w:fill="FFFFFF"/>
        <w:spacing w:before="360" w:beforeAutospacing="0" w:after="360" w:afterAutospacing="0"/>
        <w:rPr>
          <w:rFonts w:asciiTheme="minorHAnsi" w:hAnsiTheme="minorHAnsi"/>
          <w:b/>
          <w:color w:val="3F4345"/>
        </w:rPr>
      </w:pPr>
      <w:r w:rsidRPr="00B034BD">
        <w:rPr>
          <w:rFonts w:asciiTheme="minorHAnsi" w:hAnsiTheme="minorHAnsi"/>
          <w:b/>
          <w:color w:val="3F4345"/>
        </w:rPr>
        <w:t>Why Organisation Use us</w:t>
      </w:r>
    </w:p>
    <w:p w:rsidR="000B4F16" w:rsidRPr="000B4F16" w:rsidRDefault="000B4F16" w:rsidP="00A66DEE">
      <w:pPr>
        <w:pStyle w:val="NormalWeb"/>
        <w:shd w:val="clear" w:color="auto" w:fill="FFFFFF"/>
        <w:spacing w:before="360" w:beforeAutospacing="0" w:after="360" w:afterAutospacing="0"/>
        <w:rPr>
          <w:rFonts w:asciiTheme="minorHAnsi" w:hAnsiTheme="minorHAnsi"/>
          <w:color w:val="3F4345"/>
        </w:rPr>
      </w:pPr>
      <w:r w:rsidRPr="000B4F16">
        <w:rPr>
          <w:rFonts w:asciiTheme="minorHAnsi" w:hAnsiTheme="minorHAnsi"/>
          <w:color w:val="3F4345"/>
        </w:rPr>
        <w:t xml:space="preserve">NO Bullshit Consulting, pragmatic advice, </w:t>
      </w:r>
      <w:r>
        <w:rPr>
          <w:rFonts w:asciiTheme="minorHAnsi" w:hAnsiTheme="minorHAnsi"/>
          <w:color w:val="3F4345"/>
        </w:rPr>
        <w:t>straight forward answers</w:t>
      </w:r>
    </w:p>
    <w:p w:rsidR="00A66DEE" w:rsidRPr="00B034BD" w:rsidRDefault="00A66DEE" w:rsidP="00A66DEE">
      <w:pPr>
        <w:rPr>
          <w:rFonts w:asciiTheme="minorHAnsi" w:eastAsia="Times New Roman" w:hAnsiTheme="minorHAnsi" w:cs="Times New Roman"/>
          <w:color w:val="3F4345"/>
          <w:sz w:val="24"/>
          <w:szCs w:val="24"/>
          <w:lang w:eastAsia="en-AU"/>
        </w:rPr>
      </w:pPr>
      <w:r w:rsidRPr="00B034BD">
        <w:rPr>
          <w:rFonts w:asciiTheme="minorHAnsi" w:eastAsia="Times New Roman" w:hAnsiTheme="minorHAnsi" w:cs="Times New Roman"/>
          <w:color w:val="3F4345"/>
          <w:sz w:val="24"/>
          <w:szCs w:val="24"/>
          <w:lang w:eastAsia="en-AU"/>
        </w:rPr>
        <w:t xml:space="preserve">We are technology experts, but not technology geeks.  We don’t care that it’s cool technology, we care about the changes it can make to Customer Experience and to your bottom line.  We not only know who does what in the market, we know how good they are, how good their last projects were and who their channel is and how good their channel is.  We spend our time knowing this stuff so you don’t have to.  </w:t>
      </w:r>
    </w:p>
    <w:p w:rsidR="00A66DEE" w:rsidRPr="00B034BD" w:rsidRDefault="00A66DEE" w:rsidP="00A66DEE">
      <w:pPr>
        <w:rPr>
          <w:rFonts w:asciiTheme="minorHAnsi" w:eastAsia="Times New Roman" w:hAnsiTheme="minorHAnsi" w:cs="Times New Roman"/>
          <w:color w:val="3F4345"/>
          <w:sz w:val="24"/>
          <w:szCs w:val="24"/>
          <w:lang w:eastAsia="en-AU"/>
        </w:rPr>
      </w:pPr>
      <w:r w:rsidRPr="00B034BD">
        <w:rPr>
          <w:rFonts w:asciiTheme="minorHAnsi" w:eastAsia="Times New Roman" w:hAnsiTheme="minorHAnsi" w:cs="Times New Roman"/>
          <w:color w:val="3F4345"/>
          <w:sz w:val="24"/>
          <w:szCs w:val="24"/>
          <w:lang w:eastAsia="en-AU"/>
        </w:rPr>
        <w:t xml:space="preserve">We are operationally </w:t>
      </w:r>
      <w:proofErr w:type="gramStart"/>
      <w:r w:rsidRPr="00B034BD">
        <w:rPr>
          <w:rFonts w:asciiTheme="minorHAnsi" w:eastAsia="Times New Roman" w:hAnsiTheme="minorHAnsi" w:cs="Times New Roman"/>
          <w:color w:val="3F4345"/>
          <w:sz w:val="24"/>
          <w:szCs w:val="24"/>
          <w:lang w:eastAsia="en-AU"/>
        </w:rPr>
        <w:t>focused,</w:t>
      </w:r>
      <w:proofErr w:type="gramEnd"/>
      <w:r w:rsidRPr="00B034BD">
        <w:rPr>
          <w:rFonts w:asciiTheme="minorHAnsi" w:eastAsia="Times New Roman" w:hAnsiTheme="minorHAnsi" w:cs="Times New Roman"/>
          <w:color w:val="3F4345"/>
          <w:sz w:val="24"/>
          <w:szCs w:val="24"/>
          <w:lang w:eastAsia="en-AU"/>
        </w:rPr>
        <w:t xml:space="preserve"> all of our consultants have spent time in delivery roles within the contact centre front line.  We understand the business, not just the technology.</w:t>
      </w:r>
    </w:p>
    <w:p w:rsidR="00A66DEE" w:rsidRPr="00B034BD" w:rsidRDefault="00A66DEE" w:rsidP="00A66DEE">
      <w:pPr>
        <w:rPr>
          <w:rFonts w:asciiTheme="minorHAnsi" w:eastAsia="Times New Roman" w:hAnsiTheme="minorHAnsi" w:cs="Times New Roman"/>
          <w:color w:val="3F4345"/>
          <w:sz w:val="24"/>
          <w:szCs w:val="24"/>
          <w:lang w:eastAsia="en-AU"/>
        </w:rPr>
      </w:pPr>
      <w:r w:rsidRPr="00B034BD">
        <w:rPr>
          <w:rFonts w:asciiTheme="minorHAnsi" w:eastAsia="Times New Roman" w:hAnsiTheme="minorHAnsi" w:cs="Times New Roman"/>
          <w:color w:val="3F4345"/>
          <w:sz w:val="24"/>
          <w:szCs w:val="24"/>
          <w:lang w:eastAsia="en-AU"/>
        </w:rPr>
        <w:t>The team at CXP is experienced in all major industry sectors as well as government.  This means that you aren’t getting a consulting engagement from people that have been entrenched in one single business for the last 12 months and are no longer market connected.  We are passionate about Customer Experience and we deliver on our commitments.</w:t>
      </w:r>
    </w:p>
    <w:p w:rsidR="00A66DEE" w:rsidRPr="00B034BD" w:rsidRDefault="00A66DEE" w:rsidP="00A66DEE">
      <w:pPr>
        <w:rPr>
          <w:rFonts w:asciiTheme="minorHAnsi" w:eastAsia="Times New Roman" w:hAnsiTheme="minorHAnsi" w:cs="Times New Roman"/>
          <w:color w:val="3F4345"/>
          <w:sz w:val="24"/>
          <w:szCs w:val="24"/>
          <w:lang w:eastAsia="en-AU"/>
        </w:rPr>
      </w:pPr>
      <w:r w:rsidRPr="00B034BD">
        <w:rPr>
          <w:rFonts w:asciiTheme="minorHAnsi" w:eastAsia="Times New Roman" w:hAnsiTheme="minorHAnsi" w:cs="Times New Roman"/>
          <w:color w:val="3F4345"/>
          <w:sz w:val="24"/>
          <w:szCs w:val="24"/>
          <w:lang w:eastAsia="en-AU"/>
        </w:rPr>
        <w:t xml:space="preserve">Our key focus is on strategy, business improvement and transformation particularly in front and back-office, high volume complex operational environments. We understand that </w:t>
      </w:r>
      <w:r w:rsidRPr="00B034BD">
        <w:rPr>
          <w:rFonts w:asciiTheme="minorHAnsi" w:eastAsia="Times New Roman" w:hAnsiTheme="minorHAnsi" w:cs="Times New Roman"/>
          <w:color w:val="3F4345"/>
          <w:sz w:val="24"/>
          <w:szCs w:val="24"/>
          <w:lang w:eastAsia="en-AU"/>
        </w:rPr>
        <w:lastRenderedPageBreak/>
        <w:t>positive customer experience is beyond front-office moments of truth, it requires an end to end focus that safeguards ease of customer experiences.</w:t>
      </w:r>
    </w:p>
    <w:p w:rsidR="00A66DEE" w:rsidRPr="00B034BD" w:rsidRDefault="00A66DEE" w:rsidP="00A66DEE">
      <w:pPr>
        <w:pStyle w:val="NormalWeb"/>
        <w:shd w:val="clear" w:color="auto" w:fill="FFFFFF"/>
        <w:spacing w:before="360" w:beforeAutospacing="0" w:after="360" w:afterAutospacing="0"/>
        <w:rPr>
          <w:rFonts w:asciiTheme="minorHAnsi" w:hAnsiTheme="minorHAnsi"/>
          <w:b/>
          <w:color w:val="3F4345"/>
        </w:rPr>
      </w:pPr>
      <w:r w:rsidRPr="00B034BD">
        <w:rPr>
          <w:rFonts w:asciiTheme="minorHAnsi" w:hAnsiTheme="minorHAnsi"/>
          <w:b/>
          <w:color w:val="3F4345"/>
        </w:rPr>
        <w:t>Contact Centre Services</w:t>
      </w:r>
    </w:p>
    <w:p w:rsidR="00A66DEE" w:rsidRPr="00B034BD" w:rsidRDefault="00A66DEE" w:rsidP="001B6332">
      <w:pPr>
        <w:pStyle w:val="NormalWeb"/>
        <w:numPr>
          <w:ilvl w:val="0"/>
          <w:numId w:val="10"/>
        </w:numPr>
        <w:shd w:val="clear" w:color="auto" w:fill="FFFFFF"/>
        <w:spacing w:before="360" w:beforeAutospacing="0" w:after="360" w:afterAutospacing="0"/>
        <w:rPr>
          <w:rFonts w:asciiTheme="minorHAnsi" w:hAnsiTheme="minorHAnsi"/>
          <w:color w:val="3F4345"/>
        </w:rPr>
      </w:pPr>
      <w:r w:rsidRPr="00B034BD">
        <w:rPr>
          <w:rFonts w:asciiTheme="minorHAnsi" w:hAnsiTheme="minorHAnsi"/>
          <w:color w:val="3F4345"/>
        </w:rPr>
        <w:t>Strategic Operational Review</w:t>
      </w:r>
    </w:p>
    <w:p w:rsidR="00A66DEE" w:rsidRPr="00B034BD" w:rsidRDefault="00A66DEE" w:rsidP="001B6332">
      <w:pPr>
        <w:pStyle w:val="NormalWeb"/>
        <w:numPr>
          <w:ilvl w:val="0"/>
          <w:numId w:val="10"/>
        </w:numPr>
        <w:shd w:val="clear" w:color="auto" w:fill="FFFFFF"/>
        <w:spacing w:before="360" w:beforeAutospacing="0" w:after="360" w:afterAutospacing="0"/>
        <w:rPr>
          <w:rFonts w:asciiTheme="minorHAnsi" w:hAnsiTheme="minorHAnsi"/>
          <w:color w:val="3F4345"/>
        </w:rPr>
      </w:pPr>
      <w:r w:rsidRPr="00B034BD">
        <w:rPr>
          <w:rFonts w:asciiTheme="minorHAnsi" w:hAnsiTheme="minorHAnsi"/>
          <w:color w:val="3F4345"/>
        </w:rPr>
        <w:t>Contact Centre Benchmarking</w:t>
      </w:r>
    </w:p>
    <w:p w:rsidR="00A66DEE" w:rsidRPr="00B034BD" w:rsidRDefault="00A66DEE" w:rsidP="001B6332">
      <w:pPr>
        <w:pStyle w:val="NormalWeb"/>
        <w:numPr>
          <w:ilvl w:val="0"/>
          <w:numId w:val="10"/>
        </w:numPr>
        <w:shd w:val="clear" w:color="auto" w:fill="FFFFFF"/>
        <w:spacing w:before="360" w:beforeAutospacing="0" w:after="360" w:afterAutospacing="0"/>
        <w:rPr>
          <w:rFonts w:asciiTheme="minorHAnsi" w:hAnsiTheme="minorHAnsi"/>
          <w:color w:val="3F4345"/>
        </w:rPr>
      </w:pPr>
      <w:r w:rsidRPr="00B034BD">
        <w:rPr>
          <w:rFonts w:asciiTheme="minorHAnsi" w:hAnsiTheme="minorHAnsi"/>
          <w:color w:val="3F4345"/>
        </w:rPr>
        <w:t>Current State v Future State Technology Analysis</w:t>
      </w:r>
    </w:p>
    <w:p w:rsidR="00A66DEE" w:rsidRPr="00B034BD" w:rsidRDefault="00A66DEE" w:rsidP="001B6332">
      <w:pPr>
        <w:pStyle w:val="NormalWeb"/>
        <w:numPr>
          <w:ilvl w:val="0"/>
          <w:numId w:val="10"/>
        </w:numPr>
        <w:shd w:val="clear" w:color="auto" w:fill="FFFFFF"/>
        <w:spacing w:before="360" w:beforeAutospacing="0" w:after="360" w:afterAutospacing="0"/>
        <w:rPr>
          <w:rFonts w:asciiTheme="minorHAnsi" w:hAnsiTheme="minorHAnsi"/>
          <w:color w:val="3F4345"/>
        </w:rPr>
      </w:pPr>
      <w:r w:rsidRPr="00B034BD">
        <w:rPr>
          <w:rFonts w:asciiTheme="minorHAnsi" w:hAnsiTheme="minorHAnsi"/>
          <w:color w:val="3F4345"/>
        </w:rPr>
        <w:t>Cloud Readiness Assessment</w:t>
      </w:r>
    </w:p>
    <w:p w:rsidR="00A66DEE" w:rsidRPr="00B034BD" w:rsidRDefault="00A66DEE" w:rsidP="001B6332">
      <w:pPr>
        <w:pStyle w:val="NormalWeb"/>
        <w:numPr>
          <w:ilvl w:val="0"/>
          <w:numId w:val="10"/>
        </w:numPr>
        <w:shd w:val="clear" w:color="auto" w:fill="FFFFFF"/>
        <w:spacing w:before="360" w:beforeAutospacing="0" w:after="360" w:afterAutospacing="0"/>
        <w:rPr>
          <w:rFonts w:asciiTheme="minorHAnsi" w:hAnsiTheme="minorHAnsi"/>
          <w:color w:val="3F4345"/>
        </w:rPr>
      </w:pPr>
      <w:r w:rsidRPr="00B034BD">
        <w:rPr>
          <w:rFonts w:asciiTheme="minorHAnsi" w:hAnsiTheme="minorHAnsi"/>
          <w:color w:val="3F4345"/>
        </w:rPr>
        <w:t>Caller Intent Analysis (understand why your customers are calling you)</w:t>
      </w:r>
    </w:p>
    <w:p w:rsidR="00A66DEE" w:rsidRPr="00B034BD" w:rsidRDefault="00A66DEE" w:rsidP="001B6332">
      <w:pPr>
        <w:pStyle w:val="NormalWeb"/>
        <w:numPr>
          <w:ilvl w:val="0"/>
          <w:numId w:val="10"/>
        </w:numPr>
        <w:shd w:val="clear" w:color="auto" w:fill="FFFFFF"/>
        <w:spacing w:before="360" w:beforeAutospacing="0" w:after="360" w:afterAutospacing="0"/>
        <w:rPr>
          <w:rFonts w:asciiTheme="minorHAnsi" w:hAnsiTheme="minorHAnsi"/>
          <w:color w:val="3F4345"/>
        </w:rPr>
      </w:pPr>
      <w:r w:rsidRPr="00B034BD">
        <w:rPr>
          <w:rFonts w:asciiTheme="minorHAnsi" w:hAnsiTheme="minorHAnsi"/>
          <w:color w:val="3F4345"/>
        </w:rPr>
        <w:t>Self Service Strategy Review</w:t>
      </w:r>
    </w:p>
    <w:p w:rsidR="00A66DEE" w:rsidRPr="00B034BD" w:rsidRDefault="00A66DEE" w:rsidP="00A66DEE">
      <w:pPr>
        <w:pStyle w:val="Heading2"/>
        <w:shd w:val="clear" w:color="auto" w:fill="FFFFFF"/>
        <w:spacing w:line="288" w:lineRule="atLeast"/>
        <w:rPr>
          <w:rFonts w:asciiTheme="minorHAnsi" w:hAnsiTheme="minorHAnsi"/>
          <w:b w:val="0"/>
          <w:bCs w:val="0"/>
          <w:color w:val="3F4345"/>
        </w:rPr>
      </w:pPr>
      <w:r w:rsidRPr="00B034BD">
        <w:rPr>
          <w:rFonts w:asciiTheme="minorHAnsi" w:hAnsiTheme="minorHAnsi"/>
          <w:b w:val="0"/>
          <w:bCs w:val="0"/>
          <w:color w:val="3F4345"/>
        </w:rPr>
        <w:t>Objectives of Website</w:t>
      </w:r>
    </w:p>
    <w:p w:rsidR="00A66DEE" w:rsidRPr="00B034BD" w:rsidRDefault="00A66DEE" w:rsidP="00A66DEE">
      <w:pPr>
        <w:pStyle w:val="Heading2"/>
        <w:shd w:val="clear" w:color="auto" w:fill="FFFFFF"/>
        <w:spacing w:line="288" w:lineRule="atLeast"/>
        <w:rPr>
          <w:rFonts w:asciiTheme="minorHAnsi" w:hAnsiTheme="minorHAnsi"/>
          <w:b w:val="0"/>
          <w:bCs w:val="0"/>
          <w:color w:val="3F4345"/>
          <w:sz w:val="24"/>
          <w:szCs w:val="24"/>
        </w:rPr>
      </w:pPr>
      <w:proofErr w:type="gramStart"/>
      <w:r w:rsidRPr="00B034BD">
        <w:rPr>
          <w:rFonts w:asciiTheme="minorHAnsi" w:hAnsiTheme="minorHAnsi"/>
          <w:b w:val="0"/>
          <w:bCs w:val="0"/>
          <w:color w:val="3F4345"/>
          <w:sz w:val="24"/>
          <w:szCs w:val="24"/>
        </w:rPr>
        <w:t>Main objectives of the website is</w:t>
      </w:r>
      <w:proofErr w:type="gramEnd"/>
      <w:r w:rsidRPr="00B034BD">
        <w:rPr>
          <w:rFonts w:asciiTheme="minorHAnsi" w:hAnsiTheme="minorHAnsi"/>
          <w:b w:val="0"/>
          <w:bCs w:val="0"/>
          <w:color w:val="3F4345"/>
          <w:sz w:val="24"/>
          <w:szCs w:val="24"/>
        </w:rPr>
        <w:t xml:space="preserve"> to inform potential customers about what we do and provide more detailed information (whitepapers etc) to them.  </w:t>
      </w:r>
    </w:p>
    <w:p w:rsidR="00A66DEE" w:rsidRPr="00B034BD" w:rsidRDefault="00A66DEE" w:rsidP="00A66DEE">
      <w:pPr>
        <w:pStyle w:val="Heading2"/>
        <w:shd w:val="clear" w:color="auto" w:fill="FFFFFF"/>
        <w:spacing w:line="288" w:lineRule="atLeast"/>
        <w:rPr>
          <w:rFonts w:asciiTheme="minorHAnsi" w:hAnsiTheme="minorHAnsi"/>
          <w:b w:val="0"/>
          <w:bCs w:val="0"/>
          <w:color w:val="3F4345"/>
          <w:sz w:val="24"/>
          <w:szCs w:val="24"/>
        </w:rPr>
      </w:pPr>
      <w:r w:rsidRPr="00B034BD">
        <w:rPr>
          <w:rFonts w:asciiTheme="minorHAnsi" w:hAnsiTheme="minorHAnsi"/>
          <w:b w:val="0"/>
          <w:bCs w:val="0"/>
          <w:color w:val="3F4345"/>
          <w:sz w:val="24"/>
          <w:szCs w:val="24"/>
        </w:rPr>
        <w:t xml:space="preserve">I will be blogging from the website &amp; using twitter and </w:t>
      </w:r>
      <w:proofErr w:type="spellStart"/>
      <w:r w:rsidRPr="00B034BD">
        <w:rPr>
          <w:rFonts w:asciiTheme="minorHAnsi" w:hAnsiTheme="minorHAnsi"/>
          <w:b w:val="0"/>
          <w:bCs w:val="0"/>
          <w:color w:val="3F4345"/>
          <w:sz w:val="24"/>
          <w:szCs w:val="24"/>
        </w:rPr>
        <w:t>facebook</w:t>
      </w:r>
      <w:proofErr w:type="spellEnd"/>
      <w:r w:rsidRPr="00B034BD">
        <w:rPr>
          <w:rFonts w:asciiTheme="minorHAnsi" w:hAnsiTheme="minorHAnsi"/>
          <w:b w:val="0"/>
          <w:bCs w:val="0"/>
          <w:color w:val="3F4345"/>
          <w:sz w:val="24"/>
          <w:szCs w:val="24"/>
        </w:rPr>
        <w:t xml:space="preserve"> </w:t>
      </w:r>
      <w:proofErr w:type="gramStart"/>
      <w:r w:rsidRPr="00B034BD">
        <w:rPr>
          <w:rFonts w:asciiTheme="minorHAnsi" w:hAnsiTheme="minorHAnsi"/>
          <w:b w:val="0"/>
          <w:bCs w:val="0"/>
          <w:color w:val="3F4345"/>
          <w:sz w:val="24"/>
          <w:szCs w:val="24"/>
        </w:rPr>
        <w:t xml:space="preserve">to </w:t>
      </w:r>
      <w:r w:rsidR="00B034BD" w:rsidRPr="00B034BD">
        <w:rPr>
          <w:rFonts w:asciiTheme="minorHAnsi" w:hAnsiTheme="minorHAnsi"/>
          <w:b w:val="0"/>
          <w:bCs w:val="0"/>
          <w:color w:val="3F4345"/>
          <w:sz w:val="24"/>
          <w:szCs w:val="24"/>
        </w:rPr>
        <w:t xml:space="preserve"> drive</w:t>
      </w:r>
      <w:proofErr w:type="gramEnd"/>
      <w:r w:rsidRPr="00B034BD">
        <w:rPr>
          <w:rFonts w:asciiTheme="minorHAnsi" w:hAnsiTheme="minorHAnsi"/>
          <w:b w:val="0"/>
          <w:bCs w:val="0"/>
          <w:color w:val="3F4345"/>
          <w:sz w:val="24"/>
          <w:szCs w:val="24"/>
        </w:rPr>
        <w:t xml:space="preserve"> customers to the website</w:t>
      </w:r>
      <w:r w:rsidR="00B034BD" w:rsidRPr="00B034BD">
        <w:rPr>
          <w:rFonts w:asciiTheme="minorHAnsi" w:hAnsiTheme="minorHAnsi"/>
          <w:b w:val="0"/>
          <w:bCs w:val="0"/>
          <w:color w:val="3F4345"/>
          <w:sz w:val="24"/>
          <w:szCs w:val="24"/>
        </w:rPr>
        <w:t xml:space="preserve"> where they can download material.</w:t>
      </w:r>
    </w:p>
    <w:p w:rsidR="00A66DEE" w:rsidRPr="00B034BD" w:rsidRDefault="00B034BD" w:rsidP="00A66DEE">
      <w:pPr>
        <w:pStyle w:val="Heading2"/>
        <w:shd w:val="clear" w:color="auto" w:fill="FFFFFF"/>
        <w:spacing w:line="288" w:lineRule="atLeast"/>
        <w:rPr>
          <w:rFonts w:asciiTheme="minorHAnsi" w:hAnsiTheme="minorHAnsi"/>
          <w:b w:val="0"/>
          <w:bCs w:val="0"/>
          <w:color w:val="3F4345"/>
          <w:sz w:val="24"/>
          <w:szCs w:val="24"/>
        </w:rPr>
      </w:pPr>
      <w:r w:rsidRPr="00B034BD">
        <w:rPr>
          <w:rFonts w:asciiTheme="minorHAnsi" w:hAnsiTheme="minorHAnsi"/>
          <w:b w:val="0"/>
          <w:bCs w:val="0"/>
          <w:color w:val="3F4345"/>
          <w:sz w:val="24"/>
          <w:szCs w:val="24"/>
        </w:rPr>
        <w:t xml:space="preserve">The goal of the website will be to ask customers questions such as </w:t>
      </w:r>
    </w:p>
    <w:p w:rsidR="00B034BD" w:rsidRPr="00B034BD" w:rsidRDefault="00B034BD" w:rsidP="00A66DEE">
      <w:pPr>
        <w:pStyle w:val="Heading2"/>
        <w:shd w:val="clear" w:color="auto" w:fill="FFFFFF"/>
        <w:spacing w:line="288" w:lineRule="atLeast"/>
        <w:rPr>
          <w:rFonts w:asciiTheme="minorHAnsi" w:hAnsiTheme="minorHAnsi"/>
          <w:b w:val="0"/>
          <w:bCs w:val="0"/>
          <w:color w:val="3F4345"/>
          <w:sz w:val="24"/>
          <w:szCs w:val="24"/>
        </w:rPr>
      </w:pPr>
      <w:r w:rsidRPr="00B034BD">
        <w:rPr>
          <w:rFonts w:asciiTheme="minorHAnsi" w:hAnsiTheme="minorHAnsi"/>
          <w:b w:val="0"/>
          <w:bCs w:val="0"/>
          <w:color w:val="3F4345"/>
          <w:sz w:val="24"/>
          <w:szCs w:val="24"/>
        </w:rPr>
        <w:t xml:space="preserve">“Do you feel like you are paying for a Ferrari of contact centre solutions but driving it like a </w:t>
      </w:r>
      <w:proofErr w:type="spellStart"/>
      <w:r w:rsidRPr="00B034BD">
        <w:rPr>
          <w:rFonts w:asciiTheme="minorHAnsi" w:hAnsiTheme="minorHAnsi"/>
          <w:b w:val="0"/>
          <w:bCs w:val="0"/>
          <w:color w:val="3F4345"/>
          <w:sz w:val="24"/>
          <w:szCs w:val="24"/>
        </w:rPr>
        <w:t>Prius</w:t>
      </w:r>
      <w:proofErr w:type="spellEnd"/>
      <w:r w:rsidRPr="00B034BD">
        <w:rPr>
          <w:rFonts w:asciiTheme="minorHAnsi" w:hAnsiTheme="minorHAnsi"/>
          <w:b w:val="0"/>
          <w:bCs w:val="0"/>
          <w:color w:val="3F4345"/>
          <w:sz w:val="24"/>
          <w:szCs w:val="24"/>
        </w:rPr>
        <w:t>, but without the economy?”</w:t>
      </w:r>
    </w:p>
    <w:p w:rsidR="00B034BD" w:rsidRPr="00B034BD" w:rsidRDefault="00B034BD" w:rsidP="00A66DEE">
      <w:pPr>
        <w:pStyle w:val="Heading2"/>
        <w:shd w:val="clear" w:color="auto" w:fill="FFFFFF"/>
        <w:spacing w:line="288" w:lineRule="atLeast"/>
        <w:rPr>
          <w:rFonts w:asciiTheme="minorHAnsi" w:hAnsiTheme="minorHAnsi"/>
          <w:b w:val="0"/>
          <w:bCs w:val="0"/>
          <w:color w:val="3F4345"/>
          <w:sz w:val="24"/>
          <w:szCs w:val="24"/>
        </w:rPr>
      </w:pPr>
      <w:r w:rsidRPr="00B034BD">
        <w:rPr>
          <w:rFonts w:asciiTheme="minorHAnsi" w:hAnsiTheme="minorHAnsi"/>
          <w:b w:val="0"/>
          <w:bCs w:val="0"/>
          <w:color w:val="3F4345"/>
          <w:sz w:val="24"/>
          <w:szCs w:val="24"/>
        </w:rPr>
        <w:t>“Are you confused about which contact centre solution might be the right one for you?”</w:t>
      </w:r>
    </w:p>
    <w:p w:rsidR="00B034BD" w:rsidRPr="00B034BD" w:rsidRDefault="00B034BD" w:rsidP="00A66DEE">
      <w:pPr>
        <w:pStyle w:val="Heading2"/>
        <w:shd w:val="clear" w:color="auto" w:fill="FFFFFF"/>
        <w:spacing w:line="288" w:lineRule="atLeast"/>
        <w:rPr>
          <w:rFonts w:asciiTheme="minorHAnsi" w:hAnsiTheme="minorHAnsi"/>
          <w:b w:val="0"/>
          <w:bCs w:val="0"/>
          <w:color w:val="3F4345"/>
          <w:sz w:val="24"/>
          <w:szCs w:val="24"/>
        </w:rPr>
      </w:pPr>
      <w:r w:rsidRPr="00B034BD">
        <w:rPr>
          <w:rFonts w:asciiTheme="minorHAnsi" w:hAnsiTheme="minorHAnsi"/>
          <w:b w:val="0"/>
          <w:bCs w:val="0"/>
          <w:color w:val="3F4345"/>
          <w:sz w:val="24"/>
          <w:szCs w:val="24"/>
        </w:rPr>
        <w:t>“Are you letting your service provider or vendor drive your technology or contact centre decisions”</w:t>
      </w:r>
    </w:p>
    <w:p w:rsidR="00B034BD" w:rsidRPr="00B034BD" w:rsidRDefault="00B034BD" w:rsidP="00A66DEE">
      <w:pPr>
        <w:pStyle w:val="Heading2"/>
        <w:shd w:val="clear" w:color="auto" w:fill="FFFFFF"/>
        <w:spacing w:line="288" w:lineRule="atLeast"/>
        <w:rPr>
          <w:rFonts w:asciiTheme="minorHAnsi" w:hAnsiTheme="minorHAnsi"/>
          <w:b w:val="0"/>
          <w:bCs w:val="0"/>
          <w:color w:val="3F4345"/>
          <w:sz w:val="24"/>
          <w:szCs w:val="24"/>
        </w:rPr>
      </w:pPr>
      <w:r w:rsidRPr="00B034BD">
        <w:rPr>
          <w:rFonts w:asciiTheme="minorHAnsi" w:hAnsiTheme="minorHAnsi"/>
          <w:b w:val="0"/>
          <w:bCs w:val="0"/>
          <w:color w:val="3F4345"/>
          <w:sz w:val="24"/>
          <w:szCs w:val="24"/>
        </w:rPr>
        <w:t>“Do you need pragmatic advice on how to accelerate your contact centre maturity?”</w:t>
      </w:r>
    </w:p>
    <w:p w:rsidR="00B034BD" w:rsidRPr="00B034BD" w:rsidRDefault="00B034BD" w:rsidP="00A66DEE">
      <w:pPr>
        <w:pStyle w:val="Heading2"/>
        <w:shd w:val="clear" w:color="auto" w:fill="FFFFFF"/>
        <w:spacing w:line="288" w:lineRule="atLeast"/>
        <w:rPr>
          <w:rFonts w:asciiTheme="minorHAnsi" w:hAnsiTheme="minorHAnsi"/>
          <w:b w:val="0"/>
          <w:bCs w:val="0"/>
          <w:color w:val="3F4345"/>
          <w:sz w:val="24"/>
          <w:szCs w:val="24"/>
        </w:rPr>
      </w:pPr>
      <w:r w:rsidRPr="00B034BD">
        <w:rPr>
          <w:rFonts w:asciiTheme="minorHAnsi" w:hAnsiTheme="minorHAnsi"/>
          <w:b w:val="0"/>
          <w:bCs w:val="0"/>
          <w:color w:val="3F4345"/>
          <w:sz w:val="24"/>
          <w:szCs w:val="24"/>
        </w:rPr>
        <w:t>Behind each of these will be more detail about how we can help them answer these types of questions</w:t>
      </w:r>
    </w:p>
    <w:p w:rsidR="00A66DEE" w:rsidRPr="00B034BD" w:rsidRDefault="00B034BD" w:rsidP="00A66DEE">
      <w:pPr>
        <w:pStyle w:val="NormalWeb"/>
        <w:shd w:val="clear" w:color="auto" w:fill="FFFFFF"/>
        <w:spacing w:before="360" w:beforeAutospacing="0" w:after="360" w:afterAutospacing="0"/>
        <w:rPr>
          <w:rFonts w:asciiTheme="minorHAnsi" w:hAnsiTheme="minorHAnsi"/>
          <w:color w:val="3F4345"/>
        </w:rPr>
      </w:pPr>
      <w:r w:rsidRPr="00B034BD">
        <w:rPr>
          <w:rStyle w:val="Strong"/>
          <w:rFonts w:asciiTheme="minorHAnsi" w:hAnsiTheme="minorHAnsi"/>
          <w:b w:val="0"/>
          <w:bCs w:val="0"/>
          <w:color w:val="3F4345"/>
        </w:rPr>
        <w:t xml:space="preserve">The objective is for the website to promote the thought leadership we have in the contact centre and customer experience </w:t>
      </w:r>
      <w:proofErr w:type="spellStart"/>
      <w:r w:rsidRPr="00B034BD">
        <w:rPr>
          <w:rStyle w:val="Strong"/>
          <w:rFonts w:asciiTheme="minorHAnsi" w:hAnsiTheme="minorHAnsi"/>
          <w:b w:val="0"/>
          <w:bCs w:val="0"/>
          <w:color w:val="3F4345"/>
        </w:rPr>
        <w:t>industy</w:t>
      </w:r>
      <w:proofErr w:type="spellEnd"/>
    </w:p>
    <w:p w:rsidR="00A66DEE" w:rsidRPr="00B034BD" w:rsidRDefault="00A66DEE" w:rsidP="00A66DEE">
      <w:pPr>
        <w:pStyle w:val="Heading2"/>
        <w:shd w:val="clear" w:color="auto" w:fill="FFFFFF"/>
        <w:spacing w:line="288" w:lineRule="atLeast"/>
        <w:rPr>
          <w:rFonts w:asciiTheme="minorHAnsi" w:hAnsiTheme="minorHAnsi"/>
          <w:b w:val="0"/>
          <w:bCs w:val="0"/>
          <w:color w:val="3F4345"/>
        </w:rPr>
      </w:pPr>
      <w:r w:rsidRPr="00B034BD">
        <w:rPr>
          <w:rFonts w:asciiTheme="minorHAnsi" w:hAnsiTheme="minorHAnsi"/>
          <w:b w:val="0"/>
          <w:bCs w:val="0"/>
          <w:color w:val="3F4345"/>
        </w:rPr>
        <w:t>3. Key Audiences</w:t>
      </w:r>
    </w:p>
    <w:p w:rsidR="00A66DEE" w:rsidRPr="00B034BD" w:rsidRDefault="00A66DEE" w:rsidP="00A66DEE">
      <w:pPr>
        <w:numPr>
          <w:ilvl w:val="0"/>
          <w:numId w:val="3"/>
        </w:numPr>
        <w:shd w:val="clear" w:color="auto" w:fill="FFFFFF"/>
        <w:spacing w:before="100" w:beforeAutospacing="1" w:after="100" w:afterAutospacing="1" w:line="240" w:lineRule="auto"/>
        <w:ind w:left="408"/>
        <w:rPr>
          <w:rFonts w:asciiTheme="minorHAnsi" w:hAnsiTheme="minorHAnsi"/>
          <w:color w:val="3F4345"/>
        </w:rPr>
      </w:pPr>
      <w:r w:rsidRPr="00B034BD">
        <w:rPr>
          <w:rFonts w:asciiTheme="minorHAnsi" w:hAnsiTheme="minorHAnsi"/>
          <w:color w:val="3F4345"/>
        </w:rPr>
        <w:lastRenderedPageBreak/>
        <w:t>Prospective customers or clients</w:t>
      </w:r>
    </w:p>
    <w:p w:rsidR="00B034BD" w:rsidRPr="00B034BD" w:rsidRDefault="00B034BD" w:rsidP="00A66DEE">
      <w:pPr>
        <w:numPr>
          <w:ilvl w:val="0"/>
          <w:numId w:val="3"/>
        </w:numPr>
        <w:shd w:val="clear" w:color="auto" w:fill="FFFFFF"/>
        <w:spacing w:before="100" w:beforeAutospacing="1" w:after="100" w:afterAutospacing="1" w:line="240" w:lineRule="auto"/>
        <w:ind w:left="408"/>
        <w:rPr>
          <w:rFonts w:asciiTheme="minorHAnsi" w:hAnsiTheme="minorHAnsi"/>
          <w:color w:val="3F4345"/>
        </w:rPr>
      </w:pPr>
      <w:r w:rsidRPr="00B034BD">
        <w:rPr>
          <w:rFonts w:asciiTheme="minorHAnsi" w:hAnsiTheme="minorHAnsi"/>
          <w:color w:val="3F4345"/>
        </w:rPr>
        <w:t>Contact Centre Managers</w:t>
      </w:r>
    </w:p>
    <w:p w:rsidR="00B034BD" w:rsidRPr="00B034BD" w:rsidRDefault="00B034BD" w:rsidP="00A66DEE">
      <w:pPr>
        <w:numPr>
          <w:ilvl w:val="0"/>
          <w:numId w:val="3"/>
        </w:numPr>
        <w:shd w:val="clear" w:color="auto" w:fill="FFFFFF"/>
        <w:spacing w:before="100" w:beforeAutospacing="1" w:after="100" w:afterAutospacing="1" w:line="240" w:lineRule="auto"/>
        <w:ind w:left="408"/>
        <w:rPr>
          <w:rFonts w:asciiTheme="minorHAnsi" w:hAnsiTheme="minorHAnsi"/>
          <w:color w:val="3F4345"/>
        </w:rPr>
      </w:pPr>
      <w:r w:rsidRPr="00B034BD">
        <w:rPr>
          <w:rFonts w:asciiTheme="minorHAnsi" w:hAnsiTheme="minorHAnsi"/>
          <w:color w:val="3F4345"/>
        </w:rPr>
        <w:t>Customer searching for contact centre solutions</w:t>
      </w:r>
    </w:p>
    <w:p w:rsidR="00B034BD" w:rsidRPr="00B034BD" w:rsidRDefault="00B034BD" w:rsidP="00A66DEE">
      <w:pPr>
        <w:numPr>
          <w:ilvl w:val="0"/>
          <w:numId w:val="3"/>
        </w:numPr>
        <w:shd w:val="clear" w:color="auto" w:fill="FFFFFF"/>
        <w:spacing w:before="100" w:beforeAutospacing="1" w:after="100" w:afterAutospacing="1" w:line="240" w:lineRule="auto"/>
        <w:ind w:left="408"/>
        <w:rPr>
          <w:rFonts w:asciiTheme="minorHAnsi" w:hAnsiTheme="minorHAnsi"/>
          <w:color w:val="3F4345"/>
        </w:rPr>
      </w:pPr>
      <w:r w:rsidRPr="00B034BD">
        <w:rPr>
          <w:rFonts w:asciiTheme="minorHAnsi" w:hAnsiTheme="minorHAnsi"/>
          <w:color w:val="3F4345"/>
        </w:rPr>
        <w:t>Customers searching for benchmarking capabilities</w:t>
      </w:r>
    </w:p>
    <w:p w:rsidR="00A66DEE" w:rsidRPr="00B034BD" w:rsidRDefault="00B034BD" w:rsidP="00A66DEE">
      <w:pPr>
        <w:numPr>
          <w:ilvl w:val="0"/>
          <w:numId w:val="3"/>
        </w:numPr>
        <w:shd w:val="clear" w:color="auto" w:fill="FFFFFF"/>
        <w:spacing w:before="100" w:beforeAutospacing="1" w:after="100" w:afterAutospacing="1" w:line="240" w:lineRule="auto"/>
        <w:ind w:left="408"/>
        <w:rPr>
          <w:rFonts w:asciiTheme="minorHAnsi" w:hAnsiTheme="minorHAnsi"/>
          <w:color w:val="3F4345"/>
        </w:rPr>
      </w:pPr>
      <w:r w:rsidRPr="00B034BD">
        <w:rPr>
          <w:rFonts w:asciiTheme="minorHAnsi" w:hAnsiTheme="minorHAnsi"/>
          <w:color w:val="3F4345"/>
        </w:rPr>
        <w:t xml:space="preserve">Existing clients </w:t>
      </w:r>
    </w:p>
    <w:p w:rsidR="00A66DEE" w:rsidRPr="00B034BD" w:rsidRDefault="00A66DEE" w:rsidP="00A66DEE">
      <w:pPr>
        <w:numPr>
          <w:ilvl w:val="0"/>
          <w:numId w:val="3"/>
        </w:numPr>
        <w:shd w:val="clear" w:color="auto" w:fill="FFFFFF"/>
        <w:spacing w:before="100" w:beforeAutospacing="1" w:after="100" w:afterAutospacing="1" w:line="240" w:lineRule="auto"/>
        <w:ind w:left="408"/>
        <w:rPr>
          <w:rFonts w:asciiTheme="minorHAnsi" w:hAnsiTheme="minorHAnsi"/>
          <w:color w:val="3F4345"/>
        </w:rPr>
      </w:pPr>
      <w:r w:rsidRPr="00B034BD">
        <w:rPr>
          <w:rFonts w:asciiTheme="minorHAnsi" w:hAnsiTheme="minorHAnsi"/>
          <w:color w:val="3F4345"/>
        </w:rPr>
        <w:t>Members of the press</w:t>
      </w:r>
    </w:p>
    <w:p w:rsidR="00B034BD" w:rsidRPr="00B034BD" w:rsidRDefault="00B034BD" w:rsidP="00A66DEE">
      <w:pPr>
        <w:pStyle w:val="NormalWeb"/>
        <w:shd w:val="clear" w:color="auto" w:fill="FFFFFF"/>
        <w:spacing w:before="360" w:beforeAutospacing="0" w:after="360" w:afterAutospacing="0"/>
        <w:rPr>
          <w:rFonts w:asciiTheme="minorHAnsi" w:hAnsiTheme="minorHAnsi"/>
          <w:color w:val="3F4345"/>
        </w:rPr>
      </w:pPr>
      <w:r w:rsidRPr="00B034BD">
        <w:rPr>
          <w:rFonts w:asciiTheme="minorHAnsi" w:hAnsiTheme="minorHAnsi"/>
          <w:color w:val="3F4345"/>
        </w:rPr>
        <w:t xml:space="preserve">The other key objective is to get customers to sign up to our monthly newsletter </w:t>
      </w:r>
    </w:p>
    <w:p w:rsidR="00A66DEE" w:rsidRPr="00B034BD" w:rsidRDefault="00A66DEE" w:rsidP="00A66DEE">
      <w:pPr>
        <w:pStyle w:val="Heading2"/>
        <w:shd w:val="clear" w:color="auto" w:fill="FFFFFF"/>
        <w:spacing w:line="288" w:lineRule="atLeast"/>
        <w:rPr>
          <w:rFonts w:asciiTheme="minorHAnsi" w:hAnsiTheme="minorHAnsi"/>
          <w:b w:val="0"/>
          <w:bCs w:val="0"/>
          <w:color w:val="3F4345"/>
        </w:rPr>
      </w:pPr>
      <w:r w:rsidRPr="00B034BD">
        <w:rPr>
          <w:rFonts w:asciiTheme="minorHAnsi" w:hAnsiTheme="minorHAnsi"/>
          <w:b w:val="0"/>
          <w:bCs w:val="0"/>
          <w:color w:val="3F4345"/>
        </w:rPr>
        <w:t>4. Provisional site structure</w:t>
      </w:r>
    </w:p>
    <w:p w:rsidR="00B034BD" w:rsidRDefault="00B034BD" w:rsidP="00A66DEE">
      <w:pPr>
        <w:pStyle w:val="Heading2"/>
        <w:shd w:val="clear" w:color="auto" w:fill="FFFFFF"/>
        <w:spacing w:line="288" w:lineRule="atLeast"/>
        <w:rPr>
          <w:rStyle w:val="Strong"/>
          <w:rFonts w:asciiTheme="minorHAnsi" w:hAnsiTheme="minorHAnsi"/>
          <w:bCs/>
          <w:sz w:val="24"/>
          <w:szCs w:val="24"/>
        </w:rPr>
      </w:pPr>
      <w:r w:rsidRPr="00B034BD">
        <w:rPr>
          <w:rStyle w:val="Strong"/>
          <w:rFonts w:asciiTheme="minorHAnsi" w:hAnsiTheme="minorHAnsi"/>
          <w:bCs/>
          <w:sz w:val="24"/>
          <w:szCs w:val="24"/>
        </w:rPr>
        <w:t>Whil</w:t>
      </w:r>
      <w:r>
        <w:rPr>
          <w:rStyle w:val="Strong"/>
          <w:rFonts w:asciiTheme="minorHAnsi" w:hAnsiTheme="minorHAnsi"/>
          <w:bCs/>
          <w:sz w:val="24"/>
          <w:szCs w:val="24"/>
        </w:rPr>
        <w:t>e I’m sure this will change during the process to begin with it needs to have the following</w:t>
      </w:r>
    </w:p>
    <w:p w:rsidR="00B034BD" w:rsidRDefault="00B034BD" w:rsidP="00E43E0F">
      <w:pPr>
        <w:pStyle w:val="Heading2"/>
        <w:numPr>
          <w:ilvl w:val="0"/>
          <w:numId w:val="8"/>
        </w:numPr>
        <w:shd w:val="clear" w:color="auto" w:fill="FFFFFF"/>
        <w:spacing w:line="288" w:lineRule="atLeast"/>
        <w:rPr>
          <w:rStyle w:val="Strong"/>
          <w:rFonts w:asciiTheme="minorHAnsi" w:hAnsiTheme="minorHAnsi"/>
          <w:bCs/>
          <w:sz w:val="24"/>
          <w:szCs w:val="24"/>
        </w:rPr>
      </w:pPr>
      <w:r>
        <w:rPr>
          <w:rStyle w:val="Strong"/>
          <w:rFonts w:asciiTheme="minorHAnsi" w:hAnsiTheme="minorHAnsi"/>
          <w:bCs/>
          <w:sz w:val="24"/>
          <w:szCs w:val="24"/>
        </w:rPr>
        <w:t>Home Page</w:t>
      </w:r>
    </w:p>
    <w:p w:rsidR="00B034BD" w:rsidRDefault="00B034BD" w:rsidP="00E43E0F">
      <w:pPr>
        <w:pStyle w:val="Heading2"/>
        <w:numPr>
          <w:ilvl w:val="0"/>
          <w:numId w:val="8"/>
        </w:numPr>
        <w:shd w:val="clear" w:color="auto" w:fill="FFFFFF"/>
        <w:spacing w:line="288" w:lineRule="atLeast"/>
        <w:rPr>
          <w:rStyle w:val="Strong"/>
          <w:rFonts w:asciiTheme="minorHAnsi" w:hAnsiTheme="minorHAnsi"/>
          <w:bCs/>
          <w:sz w:val="24"/>
          <w:szCs w:val="24"/>
        </w:rPr>
      </w:pPr>
      <w:r>
        <w:rPr>
          <w:rStyle w:val="Strong"/>
          <w:rFonts w:asciiTheme="minorHAnsi" w:hAnsiTheme="minorHAnsi"/>
          <w:bCs/>
          <w:sz w:val="24"/>
          <w:szCs w:val="24"/>
        </w:rPr>
        <w:t>Services</w:t>
      </w:r>
    </w:p>
    <w:p w:rsidR="00B034BD" w:rsidRDefault="00B034BD" w:rsidP="00E43E0F">
      <w:pPr>
        <w:pStyle w:val="Heading2"/>
        <w:numPr>
          <w:ilvl w:val="0"/>
          <w:numId w:val="8"/>
        </w:numPr>
        <w:shd w:val="clear" w:color="auto" w:fill="FFFFFF"/>
        <w:spacing w:line="288" w:lineRule="atLeast"/>
        <w:rPr>
          <w:rStyle w:val="Strong"/>
          <w:rFonts w:asciiTheme="minorHAnsi" w:hAnsiTheme="minorHAnsi"/>
          <w:bCs/>
          <w:sz w:val="24"/>
          <w:szCs w:val="24"/>
        </w:rPr>
      </w:pPr>
      <w:r>
        <w:rPr>
          <w:rStyle w:val="Strong"/>
          <w:rFonts w:asciiTheme="minorHAnsi" w:hAnsiTheme="minorHAnsi"/>
          <w:bCs/>
          <w:sz w:val="24"/>
          <w:szCs w:val="24"/>
        </w:rPr>
        <w:t>Partners</w:t>
      </w:r>
    </w:p>
    <w:p w:rsidR="00B034BD" w:rsidRDefault="00E43E0F" w:rsidP="00E43E0F">
      <w:pPr>
        <w:pStyle w:val="Heading2"/>
        <w:numPr>
          <w:ilvl w:val="0"/>
          <w:numId w:val="8"/>
        </w:numPr>
        <w:shd w:val="clear" w:color="auto" w:fill="FFFFFF"/>
        <w:spacing w:line="288" w:lineRule="atLeast"/>
        <w:rPr>
          <w:rStyle w:val="Strong"/>
          <w:rFonts w:asciiTheme="minorHAnsi" w:hAnsiTheme="minorHAnsi"/>
          <w:bCs/>
          <w:sz w:val="24"/>
          <w:szCs w:val="24"/>
        </w:rPr>
      </w:pPr>
      <w:r>
        <w:rPr>
          <w:rStyle w:val="Strong"/>
          <w:rFonts w:asciiTheme="minorHAnsi" w:hAnsiTheme="minorHAnsi"/>
          <w:bCs/>
          <w:sz w:val="24"/>
          <w:szCs w:val="24"/>
        </w:rPr>
        <w:t>Blog</w:t>
      </w:r>
    </w:p>
    <w:p w:rsidR="00E43E0F" w:rsidRDefault="00E43E0F" w:rsidP="00E43E0F">
      <w:pPr>
        <w:pStyle w:val="Heading2"/>
        <w:numPr>
          <w:ilvl w:val="0"/>
          <w:numId w:val="8"/>
        </w:numPr>
        <w:shd w:val="clear" w:color="auto" w:fill="FFFFFF"/>
        <w:spacing w:line="288" w:lineRule="atLeast"/>
        <w:rPr>
          <w:rStyle w:val="Strong"/>
          <w:rFonts w:asciiTheme="minorHAnsi" w:hAnsiTheme="minorHAnsi"/>
          <w:bCs/>
          <w:sz w:val="24"/>
          <w:szCs w:val="24"/>
        </w:rPr>
      </w:pPr>
      <w:r>
        <w:rPr>
          <w:rStyle w:val="Strong"/>
          <w:rFonts w:asciiTheme="minorHAnsi" w:hAnsiTheme="minorHAnsi"/>
          <w:bCs/>
          <w:sz w:val="24"/>
          <w:szCs w:val="24"/>
        </w:rPr>
        <w:t>Get in Touch</w:t>
      </w:r>
    </w:p>
    <w:p w:rsidR="00E43E0F" w:rsidRDefault="00E43E0F" w:rsidP="00A66DEE">
      <w:pPr>
        <w:pStyle w:val="Heading2"/>
        <w:shd w:val="clear" w:color="auto" w:fill="FFFFFF"/>
        <w:spacing w:line="288" w:lineRule="atLeast"/>
        <w:rPr>
          <w:rStyle w:val="Strong"/>
          <w:rFonts w:asciiTheme="minorHAnsi" w:hAnsiTheme="minorHAnsi"/>
          <w:bCs/>
          <w:sz w:val="24"/>
          <w:szCs w:val="24"/>
        </w:rPr>
      </w:pPr>
      <w:r>
        <w:rPr>
          <w:rStyle w:val="Strong"/>
          <w:rFonts w:asciiTheme="minorHAnsi" w:hAnsiTheme="minorHAnsi"/>
          <w:bCs/>
          <w:sz w:val="24"/>
          <w:szCs w:val="24"/>
        </w:rPr>
        <w:t>The home page should have an easy graphical way to outline our solutions (for example, but not necessarily how it will look)</w:t>
      </w:r>
    </w:p>
    <w:p w:rsidR="0017617F" w:rsidRDefault="0017617F" w:rsidP="00A66DEE">
      <w:pPr>
        <w:pStyle w:val="Heading2"/>
        <w:shd w:val="clear" w:color="auto" w:fill="FFFFFF"/>
        <w:spacing w:line="288" w:lineRule="atLeast"/>
        <w:rPr>
          <w:rStyle w:val="Strong"/>
          <w:rFonts w:asciiTheme="minorHAnsi" w:hAnsiTheme="minorHAnsi"/>
          <w:bCs/>
          <w:sz w:val="24"/>
          <w:szCs w:val="24"/>
        </w:rPr>
      </w:pPr>
    </w:p>
    <w:p w:rsidR="0017617F" w:rsidRPr="0017617F" w:rsidRDefault="0017617F" w:rsidP="00A66DEE">
      <w:pPr>
        <w:pStyle w:val="Heading2"/>
        <w:shd w:val="clear" w:color="auto" w:fill="FFFFFF"/>
        <w:spacing w:line="288" w:lineRule="atLeast"/>
        <w:rPr>
          <w:rStyle w:val="Strong"/>
          <w:rFonts w:asciiTheme="minorHAnsi" w:hAnsiTheme="minorHAnsi"/>
          <w:b/>
          <w:bCs/>
          <w:sz w:val="24"/>
          <w:szCs w:val="24"/>
        </w:rPr>
      </w:pPr>
      <w:r w:rsidRPr="0017617F">
        <w:rPr>
          <w:rStyle w:val="Strong"/>
          <w:rFonts w:asciiTheme="minorHAnsi" w:hAnsiTheme="minorHAnsi"/>
          <w:b/>
          <w:bCs/>
          <w:sz w:val="24"/>
          <w:szCs w:val="24"/>
        </w:rPr>
        <w:t>Front</w:t>
      </w:r>
    </w:p>
    <w:p w:rsidR="00E43E0F" w:rsidRDefault="00E43E0F" w:rsidP="00A66DEE">
      <w:pPr>
        <w:pStyle w:val="Heading2"/>
        <w:shd w:val="clear" w:color="auto" w:fill="FFFFFF"/>
        <w:spacing w:line="288" w:lineRule="atLeast"/>
        <w:rPr>
          <w:rStyle w:val="Strong"/>
          <w:rFonts w:asciiTheme="minorHAnsi" w:hAnsiTheme="minorHAnsi"/>
          <w:bCs/>
          <w:sz w:val="24"/>
          <w:szCs w:val="24"/>
        </w:rPr>
      </w:pPr>
      <w:r>
        <w:rPr>
          <w:rFonts w:asciiTheme="minorHAnsi" w:hAnsiTheme="minorHAnsi"/>
          <w:b w:val="0"/>
          <w:noProof/>
          <w:sz w:val="24"/>
          <w:szCs w:val="24"/>
        </w:rPr>
        <w:drawing>
          <wp:inline distT="0" distB="0" distL="0" distR="0">
            <wp:extent cx="5364204" cy="1207698"/>
            <wp:effectExtent l="19050" t="0" r="789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47326" r="6427" b="15241"/>
                    <a:stretch>
                      <a:fillRect/>
                    </a:stretch>
                  </pic:blipFill>
                  <pic:spPr bwMode="auto">
                    <a:xfrm>
                      <a:off x="0" y="0"/>
                      <a:ext cx="5364204" cy="1207698"/>
                    </a:xfrm>
                    <a:prstGeom prst="rect">
                      <a:avLst/>
                    </a:prstGeom>
                    <a:noFill/>
                    <a:ln w="9525">
                      <a:noFill/>
                      <a:miter lim="800000"/>
                      <a:headEnd/>
                      <a:tailEnd/>
                    </a:ln>
                  </pic:spPr>
                </pic:pic>
              </a:graphicData>
            </a:graphic>
          </wp:inline>
        </w:drawing>
      </w:r>
    </w:p>
    <w:p w:rsidR="0017617F" w:rsidRPr="0017617F" w:rsidRDefault="0017617F" w:rsidP="00A66DEE">
      <w:pPr>
        <w:pStyle w:val="Heading2"/>
        <w:shd w:val="clear" w:color="auto" w:fill="FFFFFF"/>
        <w:spacing w:line="288" w:lineRule="atLeast"/>
        <w:rPr>
          <w:rStyle w:val="Strong"/>
          <w:rFonts w:asciiTheme="minorHAnsi" w:hAnsiTheme="minorHAnsi"/>
          <w:b/>
          <w:bCs/>
          <w:sz w:val="24"/>
          <w:szCs w:val="24"/>
        </w:rPr>
      </w:pPr>
      <w:r w:rsidRPr="0017617F">
        <w:rPr>
          <w:rStyle w:val="Strong"/>
          <w:rFonts w:asciiTheme="minorHAnsi" w:hAnsiTheme="minorHAnsi"/>
          <w:b/>
          <w:bCs/>
          <w:sz w:val="24"/>
          <w:szCs w:val="24"/>
        </w:rPr>
        <w:t>When hovered over</w:t>
      </w:r>
    </w:p>
    <w:p w:rsidR="0017617F" w:rsidRDefault="0017617F" w:rsidP="00A66DEE">
      <w:pPr>
        <w:pStyle w:val="Heading2"/>
        <w:shd w:val="clear" w:color="auto" w:fill="FFFFFF"/>
        <w:spacing w:line="288" w:lineRule="atLeast"/>
        <w:rPr>
          <w:rStyle w:val="Strong"/>
          <w:rFonts w:asciiTheme="minorHAnsi" w:hAnsiTheme="minorHAnsi"/>
          <w:bCs/>
          <w:sz w:val="24"/>
          <w:szCs w:val="24"/>
        </w:rPr>
      </w:pPr>
      <w:r>
        <w:rPr>
          <w:rFonts w:asciiTheme="minorHAnsi" w:hAnsiTheme="minorHAnsi"/>
          <w:b w:val="0"/>
          <w:noProof/>
          <w:sz w:val="24"/>
          <w:szCs w:val="24"/>
        </w:rPr>
        <w:drawing>
          <wp:inline distT="0" distB="0" distL="0" distR="0">
            <wp:extent cx="5733499" cy="1199072"/>
            <wp:effectExtent l="19050" t="0" r="551"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t="47594" b="15241"/>
                    <a:stretch>
                      <a:fillRect/>
                    </a:stretch>
                  </pic:blipFill>
                  <pic:spPr bwMode="auto">
                    <a:xfrm>
                      <a:off x="0" y="0"/>
                      <a:ext cx="5733499" cy="1199072"/>
                    </a:xfrm>
                    <a:prstGeom prst="rect">
                      <a:avLst/>
                    </a:prstGeom>
                    <a:noFill/>
                    <a:ln w="9525">
                      <a:noFill/>
                      <a:miter lim="800000"/>
                      <a:headEnd/>
                      <a:tailEnd/>
                    </a:ln>
                  </pic:spPr>
                </pic:pic>
              </a:graphicData>
            </a:graphic>
          </wp:inline>
        </w:drawing>
      </w:r>
    </w:p>
    <w:p w:rsidR="00B034BD" w:rsidRDefault="0017617F" w:rsidP="00A66DEE">
      <w:pPr>
        <w:pStyle w:val="Heading2"/>
        <w:shd w:val="clear" w:color="auto" w:fill="FFFFFF"/>
        <w:spacing w:line="288" w:lineRule="atLeast"/>
        <w:rPr>
          <w:rStyle w:val="Strong"/>
          <w:rFonts w:asciiTheme="minorHAnsi" w:hAnsiTheme="minorHAnsi"/>
          <w:bCs/>
          <w:sz w:val="24"/>
          <w:szCs w:val="24"/>
        </w:rPr>
      </w:pPr>
      <w:r>
        <w:rPr>
          <w:rStyle w:val="Strong"/>
          <w:rFonts w:asciiTheme="minorHAnsi" w:hAnsiTheme="minorHAnsi"/>
          <w:bCs/>
          <w:sz w:val="24"/>
          <w:szCs w:val="24"/>
        </w:rPr>
        <w:t>When clicked on it might drive you a more detailed description</w:t>
      </w:r>
    </w:p>
    <w:p w:rsidR="00A66DEE" w:rsidRDefault="00A66DEE" w:rsidP="00A66DEE">
      <w:pPr>
        <w:pStyle w:val="Heading2"/>
        <w:shd w:val="clear" w:color="auto" w:fill="FFFFFF"/>
        <w:spacing w:line="288" w:lineRule="atLeast"/>
        <w:rPr>
          <w:rFonts w:asciiTheme="minorHAnsi" w:hAnsiTheme="minorHAnsi"/>
          <w:b w:val="0"/>
          <w:bCs w:val="0"/>
          <w:color w:val="3F4345"/>
        </w:rPr>
      </w:pPr>
      <w:r w:rsidRPr="00B034BD">
        <w:rPr>
          <w:rFonts w:asciiTheme="minorHAnsi" w:hAnsiTheme="minorHAnsi"/>
          <w:b w:val="0"/>
          <w:bCs w:val="0"/>
          <w:color w:val="3F4345"/>
        </w:rPr>
        <w:t xml:space="preserve">7. </w:t>
      </w:r>
      <w:r w:rsidR="0017617F">
        <w:rPr>
          <w:rFonts w:asciiTheme="minorHAnsi" w:hAnsiTheme="minorHAnsi"/>
          <w:b w:val="0"/>
          <w:bCs w:val="0"/>
          <w:color w:val="3F4345"/>
        </w:rPr>
        <w:t>Websites I Like</w:t>
      </w:r>
    </w:p>
    <w:p w:rsidR="000B4F16" w:rsidRPr="00B034BD" w:rsidRDefault="000B4F16" w:rsidP="00A66DEE">
      <w:pPr>
        <w:pStyle w:val="Heading2"/>
        <w:shd w:val="clear" w:color="auto" w:fill="FFFFFF"/>
        <w:spacing w:line="288" w:lineRule="atLeast"/>
        <w:rPr>
          <w:rFonts w:asciiTheme="minorHAnsi" w:hAnsiTheme="minorHAnsi"/>
          <w:b w:val="0"/>
          <w:bCs w:val="0"/>
          <w:color w:val="3F4345"/>
        </w:rPr>
      </w:pPr>
    </w:p>
    <w:p w:rsidR="00A66DEE" w:rsidRDefault="00A66DEE" w:rsidP="00A66DEE">
      <w:pPr>
        <w:pStyle w:val="Heading2"/>
        <w:shd w:val="clear" w:color="auto" w:fill="FFFFFF"/>
        <w:spacing w:line="288" w:lineRule="atLeast"/>
        <w:rPr>
          <w:rFonts w:asciiTheme="minorHAnsi" w:hAnsiTheme="minorHAnsi"/>
          <w:b w:val="0"/>
          <w:bCs w:val="0"/>
          <w:color w:val="3F4345"/>
        </w:rPr>
      </w:pPr>
      <w:r w:rsidRPr="00B034BD">
        <w:rPr>
          <w:rFonts w:asciiTheme="minorHAnsi" w:hAnsiTheme="minorHAnsi"/>
          <w:b w:val="0"/>
          <w:bCs w:val="0"/>
          <w:color w:val="3F4345"/>
        </w:rPr>
        <w:t>8. Who are you competitors?</w:t>
      </w:r>
      <w:r w:rsidR="0017617F">
        <w:rPr>
          <w:rFonts w:asciiTheme="minorHAnsi" w:hAnsiTheme="minorHAnsi"/>
          <w:b w:val="0"/>
          <w:bCs w:val="0"/>
          <w:color w:val="3F4345"/>
        </w:rPr>
        <w:t xml:space="preserve"> </w:t>
      </w:r>
    </w:p>
    <w:p w:rsidR="0017617F" w:rsidRDefault="0017617F" w:rsidP="0017617F">
      <w:pPr>
        <w:pStyle w:val="NormalWeb"/>
        <w:shd w:val="clear" w:color="auto" w:fill="FFFFFF"/>
        <w:spacing w:before="360" w:beforeAutospacing="0" w:after="360" w:afterAutospacing="0"/>
        <w:rPr>
          <w:rFonts w:asciiTheme="minorHAnsi" w:hAnsiTheme="minorHAnsi"/>
          <w:color w:val="3F4345"/>
        </w:rPr>
      </w:pPr>
    </w:p>
    <w:p w:rsidR="0017617F" w:rsidRDefault="00127060" w:rsidP="0017617F">
      <w:pPr>
        <w:pStyle w:val="NormalWeb"/>
        <w:shd w:val="clear" w:color="auto" w:fill="FFFFFF"/>
        <w:spacing w:before="360" w:beforeAutospacing="0" w:after="360" w:afterAutospacing="0"/>
        <w:rPr>
          <w:rFonts w:asciiTheme="minorHAnsi" w:hAnsiTheme="minorHAnsi"/>
          <w:color w:val="3F4345"/>
        </w:rPr>
      </w:pPr>
      <w:hyperlink r:id="rId10" w:history="1">
        <w:r w:rsidRPr="00DE7C71">
          <w:rPr>
            <w:rStyle w:val="Hyperlink"/>
            <w:rFonts w:asciiTheme="minorHAnsi" w:hAnsiTheme="minorHAnsi"/>
          </w:rPr>
          <w:t>https://limebridge.com.au/</w:t>
        </w:r>
      </w:hyperlink>
    </w:p>
    <w:p w:rsidR="0017617F" w:rsidRDefault="00127060" w:rsidP="0017617F">
      <w:pPr>
        <w:pStyle w:val="NormalWeb"/>
        <w:shd w:val="clear" w:color="auto" w:fill="FFFFFF"/>
        <w:spacing w:before="360" w:beforeAutospacing="0" w:after="360" w:afterAutospacing="0"/>
        <w:rPr>
          <w:rFonts w:asciiTheme="minorHAnsi" w:hAnsiTheme="minorHAnsi"/>
          <w:color w:val="3F4345"/>
        </w:rPr>
      </w:pPr>
      <w:hyperlink r:id="rId11" w:history="1">
        <w:r w:rsidRPr="00DE7C71">
          <w:rPr>
            <w:rStyle w:val="Hyperlink"/>
            <w:rFonts w:asciiTheme="minorHAnsi" w:hAnsiTheme="minorHAnsi"/>
          </w:rPr>
          <w:t>https://ethangrou.com.au/</w:t>
        </w:r>
      </w:hyperlink>
    </w:p>
    <w:p w:rsidR="00127060" w:rsidRDefault="00127060" w:rsidP="0017617F">
      <w:pPr>
        <w:pStyle w:val="NormalWeb"/>
        <w:shd w:val="clear" w:color="auto" w:fill="FFFFFF"/>
        <w:spacing w:before="360" w:beforeAutospacing="0" w:after="360" w:afterAutospacing="0"/>
        <w:rPr>
          <w:rFonts w:asciiTheme="minorHAnsi" w:hAnsiTheme="minorHAnsi"/>
          <w:color w:val="3F4345"/>
        </w:rPr>
      </w:pPr>
      <w:hyperlink r:id="rId12" w:history="1">
        <w:r w:rsidRPr="00DE7C71">
          <w:rPr>
            <w:rStyle w:val="Hyperlink"/>
            <w:rFonts w:asciiTheme="minorHAnsi" w:hAnsiTheme="minorHAnsi"/>
          </w:rPr>
          <w:t>http://ccaction.com.au/</w:t>
        </w:r>
      </w:hyperlink>
    </w:p>
    <w:p w:rsidR="00127060" w:rsidRDefault="00127060" w:rsidP="0017617F">
      <w:pPr>
        <w:pStyle w:val="NormalWeb"/>
        <w:shd w:val="clear" w:color="auto" w:fill="FFFFFF"/>
        <w:spacing w:before="360" w:beforeAutospacing="0" w:after="360" w:afterAutospacing="0"/>
        <w:rPr>
          <w:rFonts w:asciiTheme="minorHAnsi" w:hAnsiTheme="minorHAnsi"/>
          <w:color w:val="3F4345"/>
        </w:rPr>
      </w:pPr>
      <w:hyperlink r:id="rId13" w:history="1">
        <w:r w:rsidRPr="00DE7C71">
          <w:rPr>
            <w:rStyle w:val="Hyperlink"/>
            <w:rFonts w:asciiTheme="minorHAnsi" w:hAnsiTheme="minorHAnsi"/>
          </w:rPr>
          <w:t>http://www.strategiccontact.com/</w:t>
        </w:r>
      </w:hyperlink>
    </w:p>
    <w:p w:rsidR="00127060" w:rsidRDefault="00127060" w:rsidP="0017617F">
      <w:pPr>
        <w:pStyle w:val="NormalWeb"/>
        <w:shd w:val="clear" w:color="auto" w:fill="FFFFFF"/>
        <w:spacing w:before="360" w:beforeAutospacing="0" w:after="360" w:afterAutospacing="0"/>
        <w:rPr>
          <w:rFonts w:asciiTheme="minorHAnsi" w:hAnsiTheme="minorHAnsi"/>
          <w:color w:val="3F4345"/>
        </w:rPr>
      </w:pPr>
      <w:hyperlink r:id="rId14" w:history="1">
        <w:r w:rsidRPr="00DE7C71">
          <w:rPr>
            <w:rStyle w:val="Hyperlink"/>
            <w:rFonts w:asciiTheme="minorHAnsi" w:hAnsiTheme="minorHAnsi"/>
          </w:rPr>
          <w:t>http://www.qualityconnex.com/consulting/</w:t>
        </w:r>
      </w:hyperlink>
    </w:p>
    <w:p w:rsidR="00D9568A" w:rsidRPr="00B034BD" w:rsidRDefault="00D9568A">
      <w:pPr>
        <w:rPr>
          <w:rFonts w:asciiTheme="minorHAnsi" w:hAnsiTheme="minorHAnsi"/>
        </w:rPr>
      </w:pPr>
    </w:p>
    <w:sectPr w:rsidR="00D9568A" w:rsidRPr="00B034BD" w:rsidSect="00FA7CF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4236"/>
    <w:multiLevelType w:val="hybridMultilevel"/>
    <w:tmpl w:val="8FCA9D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61714A"/>
    <w:multiLevelType w:val="multilevel"/>
    <w:tmpl w:val="C7022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B24548"/>
    <w:multiLevelType w:val="hybridMultilevel"/>
    <w:tmpl w:val="3E9443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2E85219"/>
    <w:multiLevelType w:val="multilevel"/>
    <w:tmpl w:val="878E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7A248E"/>
    <w:multiLevelType w:val="multilevel"/>
    <w:tmpl w:val="4C5CD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364F2A"/>
    <w:multiLevelType w:val="multilevel"/>
    <w:tmpl w:val="6270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5650B0"/>
    <w:multiLevelType w:val="multilevel"/>
    <w:tmpl w:val="49D2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7217A1"/>
    <w:multiLevelType w:val="hybridMultilevel"/>
    <w:tmpl w:val="6596A5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0AC7702"/>
    <w:multiLevelType w:val="multilevel"/>
    <w:tmpl w:val="D0A8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9615DE"/>
    <w:multiLevelType w:val="multilevel"/>
    <w:tmpl w:val="1844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6"/>
  </w:num>
  <w:num w:numId="4">
    <w:abstractNumId w:val="9"/>
  </w:num>
  <w:num w:numId="5">
    <w:abstractNumId w:val="1"/>
  </w:num>
  <w:num w:numId="6">
    <w:abstractNumId w:val="4"/>
  </w:num>
  <w:num w:numId="7">
    <w:abstractNumId w:val="5"/>
  </w:num>
  <w:num w:numId="8">
    <w:abstractNumId w:val="0"/>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11C89"/>
    <w:rsid w:val="000B4F16"/>
    <w:rsid w:val="00127060"/>
    <w:rsid w:val="0017617F"/>
    <w:rsid w:val="001B6332"/>
    <w:rsid w:val="00411C89"/>
    <w:rsid w:val="005E6376"/>
    <w:rsid w:val="008D4194"/>
    <w:rsid w:val="009C5168"/>
    <w:rsid w:val="00A56325"/>
    <w:rsid w:val="00A66DEE"/>
    <w:rsid w:val="00B034BD"/>
    <w:rsid w:val="00D9568A"/>
    <w:rsid w:val="00E43E0F"/>
    <w:rsid w:val="00F6758A"/>
    <w:rsid w:val="00FA7CF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376"/>
    <w:rPr>
      <w:rFonts w:ascii="Arial" w:hAnsi="Arial"/>
      <w:sz w:val="20"/>
    </w:rPr>
  </w:style>
  <w:style w:type="paragraph" w:styleId="Heading2">
    <w:name w:val="heading 2"/>
    <w:basedOn w:val="Normal"/>
    <w:link w:val="Heading2Char"/>
    <w:uiPriority w:val="9"/>
    <w:qFormat/>
    <w:rsid w:val="00A66DEE"/>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568A"/>
    <w:rPr>
      <w:color w:val="0000FF" w:themeColor="hyperlink"/>
      <w:u w:val="single"/>
    </w:rPr>
  </w:style>
  <w:style w:type="character" w:customStyle="1" w:styleId="Heading2Char">
    <w:name w:val="Heading 2 Char"/>
    <w:basedOn w:val="DefaultParagraphFont"/>
    <w:link w:val="Heading2"/>
    <w:uiPriority w:val="9"/>
    <w:rsid w:val="00A66DEE"/>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A66DE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66DEE"/>
    <w:rPr>
      <w:b/>
      <w:bCs/>
    </w:rPr>
  </w:style>
  <w:style w:type="character" w:customStyle="1" w:styleId="apple-converted-space">
    <w:name w:val="apple-converted-space"/>
    <w:basedOn w:val="DefaultParagraphFont"/>
    <w:rsid w:val="00A66DEE"/>
  </w:style>
  <w:style w:type="character" w:styleId="Emphasis">
    <w:name w:val="Emphasis"/>
    <w:basedOn w:val="DefaultParagraphFont"/>
    <w:uiPriority w:val="20"/>
    <w:qFormat/>
    <w:rsid w:val="00A66DEE"/>
    <w:rPr>
      <w:i/>
      <w:iCs/>
    </w:rPr>
  </w:style>
  <w:style w:type="paragraph" w:styleId="BalloonText">
    <w:name w:val="Balloon Text"/>
    <w:basedOn w:val="Normal"/>
    <w:link w:val="BalloonTextChar"/>
    <w:uiPriority w:val="99"/>
    <w:semiHidden/>
    <w:unhideWhenUsed/>
    <w:rsid w:val="00E43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E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10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strategiccontact.co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ccaction.com.a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ethangrou.com.au/"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limebridge.com.au/"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qualityconnex.com/consul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Macquarie Group Limited</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Camp</dc:creator>
  <cp:lastModifiedBy>John Camp</cp:lastModifiedBy>
  <cp:revision>4</cp:revision>
  <dcterms:created xsi:type="dcterms:W3CDTF">2015-04-19T03:26:00Z</dcterms:created>
  <dcterms:modified xsi:type="dcterms:W3CDTF">2015-04-19T05:02:00Z</dcterms:modified>
</cp:coreProperties>
</file>